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F2ED56" w14:textId="77777777" w:rsidR="00202202" w:rsidRDefault="00F02C99">
      <w:pPr>
        <w:numPr>
          <w:ilvl w:val="0"/>
          <w:numId w:val="1"/>
        </w:numPr>
        <w:jc w:val="center"/>
        <w:rPr>
          <w:sz w:val="26"/>
          <w:szCs w:val="26"/>
        </w:rPr>
      </w:pPr>
      <w:r>
        <w:rPr>
          <w:rFonts w:ascii="Gungsuh" w:eastAsia="Gungsuh" w:hAnsi="Gungsuh" w:cs="Gungsuh"/>
          <w:sz w:val="40"/>
          <w:szCs w:val="40"/>
        </w:rPr>
        <w:t>香港航空青年團</w:t>
      </w:r>
    </w:p>
    <w:p w14:paraId="7287B88F" w14:textId="77777777" w:rsidR="00202202" w:rsidRDefault="00F02C99">
      <w:pPr>
        <w:numPr>
          <w:ilvl w:val="0"/>
          <w:numId w:val="1"/>
        </w:numPr>
        <w:jc w:val="center"/>
        <w:rPr>
          <w:sz w:val="26"/>
          <w:szCs w:val="26"/>
        </w:rPr>
      </w:pPr>
      <w:r>
        <w:rPr>
          <w:b/>
          <w:sz w:val="28"/>
          <w:szCs w:val="28"/>
        </w:rPr>
        <w:t>HONG KONG AIR CADET CORPS</w:t>
      </w:r>
    </w:p>
    <w:p w14:paraId="5BC02841" w14:textId="77777777" w:rsidR="00202202" w:rsidRDefault="00F02C99">
      <w:pPr>
        <w:numPr>
          <w:ilvl w:val="0"/>
          <w:numId w:val="1"/>
        </w:numPr>
        <w:jc w:val="center"/>
        <w:rPr>
          <w:sz w:val="26"/>
          <w:szCs w:val="26"/>
        </w:rPr>
      </w:pPr>
      <w:r>
        <w:rPr>
          <w:sz w:val="16"/>
          <w:szCs w:val="16"/>
        </w:rPr>
        <w:t>Sung Wong Toi Road, Kowloon, Hong Kong</w:t>
      </w:r>
    </w:p>
    <w:p w14:paraId="75D52B70" w14:textId="77777777" w:rsidR="00202202" w:rsidRDefault="00F02C99">
      <w:pPr>
        <w:numPr>
          <w:ilvl w:val="0"/>
          <w:numId w:val="1"/>
        </w:numPr>
        <w:jc w:val="center"/>
        <w:rPr>
          <w:sz w:val="26"/>
          <w:szCs w:val="26"/>
        </w:rPr>
      </w:pPr>
      <w:r>
        <w:rPr>
          <w:sz w:val="16"/>
          <w:szCs w:val="16"/>
        </w:rPr>
        <w:t>Tel 852 2712 8900 Fax 852 2715 6944</w:t>
      </w:r>
    </w:p>
    <w:tbl>
      <w:tblPr>
        <w:tblStyle w:val="a"/>
        <w:tblW w:w="9270" w:type="dxa"/>
        <w:jc w:val="center"/>
        <w:tblLayout w:type="fixed"/>
        <w:tblLook w:val="0000" w:firstRow="0" w:lastRow="0" w:firstColumn="0" w:lastColumn="0" w:noHBand="0" w:noVBand="0"/>
      </w:tblPr>
      <w:tblGrid>
        <w:gridCol w:w="1455"/>
        <w:gridCol w:w="3165"/>
        <w:gridCol w:w="1140"/>
        <w:gridCol w:w="3510"/>
      </w:tblGrid>
      <w:tr w:rsidR="00202202" w14:paraId="121DB4D6" w14:textId="77777777">
        <w:trPr>
          <w:jc w:val="center"/>
        </w:trPr>
        <w:tc>
          <w:tcPr>
            <w:tcW w:w="1455" w:type="dxa"/>
            <w:vAlign w:val="center"/>
          </w:tcPr>
          <w:p w14:paraId="0DF06220" w14:textId="77777777" w:rsidR="00202202" w:rsidRDefault="00F02C99">
            <w:pPr>
              <w:ind w:left="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From:</w:t>
            </w:r>
          </w:p>
        </w:tc>
        <w:tc>
          <w:tcPr>
            <w:tcW w:w="3165" w:type="dxa"/>
            <w:tcBorders>
              <w:right w:val="single" w:sz="4" w:space="0" w:color="000000"/>
            </w:tcBorders>
            <w:vAlign w:val="center"/>
          </w:tcPr>
          <w:p w14:paraId="59F1119B" w14:textId="77777777" w:rsidR="00202202" w:rsidRDefault="00F02C99">
            <w:pPr>
              <w:ind w:left="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PMCO 2018 Committee</w:t>
            </w:r>
          </w:p>
        </w:tc>
        <w:tc>
          <w:tcPr>
            <w:tcW w:w="1140" w:type="dxa"/>
            <w:tcBorders>
              <w:left w:val="single" w:sz="4" w:space="0" w:color="000000"/>
            </w:tcBorders>
            <w:vAlign w:val="center"/>
          </w:tcPr>
          <w:p w14:paraId="103D590E" w14:textId="77777777" w:rsidR="00202202" w:rsidRDefault="00F02C99">
            <w:pPr>
              <w:ind w:left="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To:</w:t>
            </w:r>
          </w:p>
        </w:tc>
        <w:tc>
          <w:tcPr>
            <w:tcW w:w="3510" w:type="dxa"/>
            <w:vAlign w:val="center"/>
          </w:tcPr>
          <w:p w14:paraId="1C8E1739" w14:textId="77777777" w:rsidR="00202202" w:rsidRDefault="00F02C99">
            <w:pPr>
              <w:ind w:left="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OC Major Units</w:t>
            </w:r>
          </w:p>
        </w:tc>
      </w:tr>
      <w:tr w:rsidR="00202202" w14:paraId="4799B9FE" w14:textId="77777777">
        <w:trPr>
          <w:jc w:val="center"/>
        </w:trPr>
        <w:tc>
          <w:tcPr>
            <w:tcW w:w="1455" w:type="dxa"/>
            <w:vAlign w:val="center"/>
          </w:tcPr>
          <w:p w14:paraId="18AF2207" w14:textId="77777777" w:rsidR="00202202" w:rsidRDefault="00F02C99">
            <w:pPr>
              <w:ind w:left="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Ref:</w:t>
            </w:r>
          </w:p>
        </w:tc>
        <w:tc>
          <w:tcPr>
            <w:tcW w:w="3165" w:type="dxa"/>
            <w:tcBorders>
              <w:right w:val="single" w:sz="4" w:space="0" w:color="000000"/>
            </w:tcBorders>
            <w:vAlign w:val="center"/>
          </w:tcPr>
          <w:p w14:paraId="11B9276F" w14:textId="77777777" w:rsidR="00202202" w:rsidRDefault="00F02C99">
            <w:pPr>
              <w:ind w:left="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(01)/PMCO2018</w:t>
            </w:r>
          </w:p>
        </w:tc>
        <w:tc>
          <w:tcPr>
            <w:tcW w:w="1140" w:type="dxa"/>
            <w:tcBorders>
              <w:left w:val="single" w:sz="4" w:space="0" w:color="000000"/>
            </w:tcBorders>
            <w:vAlign w:val="center"/>
          </w:tcPr>
          <w:p w14:paraId="072A8C58" w14:textId="77777777" w:rsidR="00202202" w:rsidRDefault="00F02C99">
            <w:pPr>
              <w:ind w:left="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Cc:</w:t>
            </w:r>
          </w:p>
        </w:tc>
        <w:tc>
          <w:tcPr>
            <w:tcW w:w="3510" w:type="dxa"/>
            <w:vAlign w:val="center"/>
          </w:tcPr>
          <w:p w14:paraId="0656B63B" w14:textId="77777777" w:rsidR="00202202" w:rsidRDefault="00F02C99">
            <w:pPr>
              <w:ind w:left="6" w:right="-50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DCO SD&amp;S, OC SD&amp;S </w:t>
            </w:r>
            <w:proofErr w:type="spellStart"/>
            <w:r>
              <w:rPr>
                <w:sz w:val="20"/>
                <w:szCs w:val="20"/>
              </w:rPr>
              <w:t>Gp</w:t>
            </w:r>
            <w:proofErr w:type="spellEnd"/>
            <w:r>
              <w:rPr>
                <w:sz w:val="20"/>
                <w:szCs w:val="20"/>
              </w:rPr>
              <w:t xml:space="preserve">, OC SD </w:t>
            </w:r>
            <w:proofErr w:type="spellStart"/>
            <w:r>
              <w:rPr>
                <w:sz w:val="20"/>
                <w:szCs w:val="20"/>
              </w:rPr>
              <w:t>Wg</w:t>
            </w:r>
            <w:proofErr w:type="spellEnd"/>
          </w:p>
        </w:tc>
      </w:tr>
      <w:tr w:rsidR="00202202" w14:paraId="5F607145" w14:textId="77777777">
        <w:trPr>
          <w:jc w:val="center"/>
        </w:trPr>
        <w:tc>
          <w:tcPr>
            <w:tcW w:w="1455" w:type="dxa"/>
            <w:tcBorders>
              <w:bottom w:val="single" w:sz="4" w:space="0" w:color="000000"/>
            </w:tcBorders>
            <w:vAlign w:val="center"/>
          </w:tcPr>
          <w:p w14:paraId="6F8126D4" w14:textId="77777777" w:rsidR="00202202" w:rsidRDefault="00F02C99">
            <w:pPr>
              <w:ind w:left="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Email:</w:t>
            </w:r>
          </w:p>
        </w:tc>
        <w:tc>
          <w:tcPr>
            <w:tcW w:w="316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8BB7FE3" w14:textId="77777777" w:rsidR="00202202" w:rsidRDefault="00F02C99">
            <w:pPr>
              <w:ind w:left="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hkacc.pmco@gmail.com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25FE75" w14:textId="77777777" w:rsidR="00202202" w:rsidRDefault="00F02C99">
            <w:pPr>
              <w:ind w:left="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</w:t>
            </w:r>
          </w:p>
        </w:tc>
        <w:tc>
          <w:tcPr>
            <w:tcW w:w="3510" w:type="dxa"/>
            <w:tcBorders>
              <w:bottom w:val="single" w:sz="4" w:space="0" w:color="000000"/>
            </w:tcBorders>
            <w:vAlign w:val="center"/>
          </w:tcPr>
          <w:p w14:paraId="389FA3EC" w14:textId="77777777" w:rsidR="00202202" w:rsidRDefault="00F02C99">
            <w:pPr>
              <w:ind w:left="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January 2018</w:t>
            </w:r>
          </w:p>
        </w:tc>
      </w:tr>
    </w:tbl>
    <w:p w14:paraId="11E64A6C" w14:textId="77777777" w:rsidR="00202202" w:rsidRDefault="00202202">
      <w:pPr>
        <w:ind w:left="6"/>
        <w:jc w:val="both"/>
        <w:rPr>
          <w:sz w:val="22"/>
          <w:szCs w:val="22"/>
        </w:rPr>
      </w:pPr>
    </w:p>
    <w:p w14:paraId="4AC1C95B" w14:textId="77777777" w:rsidR="00202202" w:rsidRPr="00F02C99" w:rsidRDefault="00F02C99">
      <w:pPr>
        <w:pStyle w:val="Heading1"/>
        <w:numPr>
          <w:ilvl w:val="0"/>
          <w:numId w:val="1"/>
        </w:numPr>
        <w:ind w:left="6"/>
        <w:rPr>
          <w:sz w:val="26"/>
          <w:szCs w:val="26"/>
        </w:rPr>
      </w:pPr>
      <w:r w:rsidRPr="00F02C99">
        <w:rPr>
          <w:rFonts w:eastAsia="Gungsuh"/>
          <w:b/>
          <w:sz w:val="26"/>
          <w:szCs w:val="26"/>
        </w:rPr>
        <w:t xml:space="preserve">PMCO 2018 - Wilderness Adventure Challenge </w:t>
      </w:r>
      <w:r w:rsidRPr="00F02C99">
        <w:rPr>
          <w:rFonts w:eastAsia="Gungsuh"/>
          <w:b/>
          <w:sz w:val="26"/>
          <w:szCs w:val="26"/>
        </w:rPr>
        <w:t>野外歷奇比賽</w:t>
      </w:r>
    </w:p>
    <w:p w14:paraId="075683C6" w14:textId="77777777" w:rsidR="00202202" w:rsidRDefault="00F02C99">
      <w:pPr>
        <w:ind w:left="6"/>
        <w:jc w:val="center"/>
        <w:rPr>
          <w:sz w:val="26"/>
          <w:szCs w:val="26"/>
        </w:rPr>
      </w:pPr>
      <w:r w:rsidRPr="00F02C99">
        <w:rPr>
          <w:rFonts w:eastAsia="Gungsuh"/>
          <w:b/>
          <w:sz w:val="26"/>
          <w:szCs w:val="26"/>
        </w:rPr>
        <w:t>「</w:t>
      </w:r>
      <w:r w:rsidRPr="00F02C99">
        <w:rPr>
          <w:rFonts w:eastAsia="Gungsuh"/>
          <w:b/>
          <w:sz w:val="26"/>
          <w:szCs w:val="26"/>
        </w:rPr>
        <w:t>Proficiency in Map reading, Campcraft and Orienteering</w:t>
      </w:r>
      <w:r w:rsidRPr="00F02C99">
        <w:rPr>
          <w:rFonts w:eastAsia="Gungsuh"/>
          <w:b/>
          <w:sz w:val="26"/>
          <w:szCs w:val="26"/>
        </w:rPr>
        <w:t>」</w:t>
      </w:r>
    </w:p>
    <w:p w14:paraId="1D0A02FF" w14:textId="77777777" w:rsidR="00202202" w:rsidRDefault="00202202">
      <w:pPr>
        <w:ind w:left="6"/>
        <w:jc w:val="both"/>
        <w:rPr>
          <w:sz w:val="22"/>
          <w:szCs w:val="22"/>
        </w:rPr>
      </w:pPr>
    </w:p>
    <w:p w14:paraId="2421AFBA" w14:textId="77777777" w:rsidR="00202202" w:rsidRDefault="0023324B">
      <w:pPr>
        <w:ind w:left="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Skills Development Wing </w:t>
      </w:r>
      <w:r w:rsidR="00F02C99">
        <w:rPr>
          <w:sz w:val="22"/>
          <w:szCs w:val="22"/>
        </w:rPr>
        <w:t xml:space="preserve">is inviting all squadrons to join the PMCO 2018 – Wilderness Adventure Challenge. The competition aims to enhance cadets’ map reading, campcraft, orienteering skills, squadron cooperation and leadership skills. In addition, the main purposes of </w:t>
      </w:r>
      <w:r>
        <w:rPr>
          <w:sz w:val="22"/>
          <w:szCs w:val="22"/>
        </w:rPr>
        <w:t xml:space="preserve">the </w:t>
      </w:r>
      <w:r w:rsidR="00F02C99">
        <w:rPr>
          <w:sz w:val="22"/>
          <w:szCs w:val="22"/>
        </w:rPr>
        <w:t>expeditions are plans, executions and reports in wild activities.</w:t>
      </w:r>
    </w:p>
    <w:p w14:paraId="3B5F4A29" w14:textId="77777777" w:rsidR="00202202" w:rsidRDefault="00F02C99">
      <w:pPr>
        <w:spacing w:after="120"/>
        <w:ind w:left="6"/>
        <w:jc w:val="center"/>
        <w:rPr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Date: 10 – 11 March 2018</w:t>
      </w:r>
      <w:r>
        <w:rPr>
          <w:b/>
          <w:sz w:val="26"/>
          <w:szCs w:val="26"/>
          <w:u w:val="single"/>
        </w:rPr>
        <w:br/>
        <w:t xml:space="preserve">Venue: To be </w:t>
      </w:r>
      <w:proofErr w:type="gramStart"/>
      <w:r w:rsidR="0023324B">
        <w:rPr>
          <w:b/>
          <w:sz w:val="26"/>
          <w:szCs w:val="26"/>
          <w:u w:val="single"/>
        </w:rPr>
        <w:t>Announced</w:t>
      </w:r>
      <w:proofErr w:type="gramEnd"/>
      <w:r>
        <w:rPr>
          <w:b/>
          <w:sz w:val="26"/>
          <w:szCs w:val="26"/>
          <w:u w:val="single"/>
        </w:rPr>
        <w:t xml:space="preserve"> </w:t>
      </w:r>
    </w:p>
    <w:p w14:paraId="51ACEDB2" w14:textId="77777777" w:rsidR="00202202" w:rsidRDefault="00F02C99">
      <w:pPr>
        <w:ind w:left="6"/>
        <w:jc w:val="center"/>
        <w:rPr>
          <w:rFonts w:ascii="新細明體" w:eastAsia="新細明體" w:hAnsi="新細明體" w:cs="新細明體"/>
          <w:sz w:val="22"/>
          <w:szCs w:val="22"/>
        </w:rPr>
      </w:pPr>
      <w:r>
        <w:rPr>
          <w:b/>
          <w:sz w:val="22"/>
          <w:szCs w:val="22"/>
        </w:rPr>
        <w:t>Back-up Date for Severe Weather Arrangement: 25-26 March 2018</w:t>
      </w:r>
    </w:p>
    <w:p w14:paraId="7227A798" w14:textId="77777777" w:rsidR="00202202" w:rsidRDefault="00F02C99">
      <w:pPr>
        <w:ind w:left="6"/>
        <w:jc w:val="center"/>
        <w:rPr>
          <w:sz w:val="20"/>
          <w:szCs w:val="20"/>
        </w:rPr>
      </w:pPr>
      <w:r>
        <w:rPr>
          <w:i/>
          <w:sz w:val="20"/>
          <w:szCs w:val="20"/>
        </w:rPr>
        <w:t xml:space="preserve">Arrangement of </w:t>
      </w:r>
      <w:proofErr w:type="spellStart"/>
      <w:r>
        <w:rPr>
          <w:i/>
          <w:sz w:val="20"/>
          <w:szCs w:val="20"/>
        </w:rPr>
        <w:t>programme</w:t>
      </w:r>
      <w:proofErr w:type="spellEnd"/>
      <w:r>
        <w:rPr>
          <w:i/>
          <w:sz w:val="20"/>
          <w:szCs w:val="20"/>
        </w:rPr>
        <w:t xml:space="preserve"> is subject to change according to the situation on the day of the event.</w:t>
      </w:r>
    </w:p>
    <w:p w14:paraId="76555B91" w14:textId="77777777" w:rsidR="00202202" w:rsidRDefault="00202202">
      <w:pPr>
        <w:ind w:left="6"/>
        <w:jc w:val="both"/>
        <w:rPr>
          <w:sz w:val="22"/>
          <w:szCs w:val="22"/>
        </w:rPr>
      </w:pPr>
    </w:p>
    <w:p w14:paraId="43A6B280" w14:textId="77777777" w:rsidR="00202202" w:rsidRDefault="00F02C99">
      <w:pPr>
        <w:ind w:left="6"/>
        <w:jc w:val="both"/>
        <w:rPr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Competition Outline</w:t>
      </w:r>
    </w:p>
    <w:p w14:paraId="6D1AB6D5" w14:textId="77777777" w:rsidR="00202202" w:rsidRDefault="00F02C99">
      <w:pPr>
        <w:ind w:left="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 competition can be regarded as </w:t>
      </w:r>
      <w:r w:rsidR="0023324B">
        <w:rPr>
          <w:sz w:val="22"/>
          <w:szCs w:val="22"/>
        </w:rPr>
        <w:t xml:space="preserve">Assessment </w:t>
      </w:r>
      <w:r>
        <w:rPr>
          <w:sz w:val="22"/>
          <w:szCs w:val="22"/>
        </w:rPr>
        <w:t>Expeditions Section of The Hong Kong Award for Young People Bronze and Silver level.</w:t>
      </w:r>
    </w:p>
    <w:p w14:paraId="34E4FD85" w14:textId="77777777" w:rsidR="00202202" w:rsidRDefault="00F02C99">
      <w:pPr>
        <w:ind w:left="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FDE9FC5" w14:textId="77777777" w:rsidR="00202202" w:rsidRDefault="00F02C99">
      <w:pPr>
        <w:ind w:left="6"/>
        <w:jc w:val="both"/>
        <w:rPr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Competition Format</w:t>
      </w:r>
    </w:p>
    <w:p w14:paraId="2AA43B35" w14:textId="77777777" w:rsidR="00202202" w:rsidRDefault="00F02C99">
      <w:pPr>
        <w:ind w:left="6"/>
        <w:jc w:val="both"/>
        <w:rPr>
          <w:sz w:val="22"/>
          <w:szCs w:val="22"/>
        </w:rPr>
      </w:pPr>
      <w:r>
        <w:rPr>
          <w:sz w:val="22"/>
          <w:szCs w:val="22"/>
        </w:rPr>
        <w:t>This is an outreach competition which requires high self-discipline.</w:t>
      </w:r>
    </w:p>
    <w:p w14:paraId="798036A5" w14:textId="77777777" w:rsidR="00202202" w:rsidRDefault="00F02C99">
      <w:pPr>
        <w:ind w:left="6"/>
        <w:jc w:val="both"/>
        <w:rPr>
          <w:sz w:val="22"/>
          <w:szCs w:val="22"/>
        </w:rPr>
      </w:pPr>
      <w:r>
        <w:rPr>
          <w:i/>
          <w:sz w:val="22"/>
          <w:szCs w:val="22"/>
        </w:rPr>
        <w:t>Each team consists of 6 members, aged 14 or above. In addition, joint-squadron teams must come from the same wing. More than one team from the same squadron is accepted but only the team has highest score can contend the PMCO Award.</w:t>
      </w:r>
    </w:p>
    <w:p w14:paraId="46BD4257" w14:textId="77777777" w:rsidR="00202202" w:rsidRDefault="00202202">
      <w:pPr>
        <w:ind w:left="6"/>
        <w:jc w:val="both"/>
        <w:rPr>
          <w:sz w:val="22"/>
          <w:szCs w:val="22"/>
        </w:rPr>
      </w:pPr>
    </w:p>
    <w:p w14:paraId="65A6DABF" w14:textId="77777777" w:rsidR="00202202" w:rsidRDefault="00F02C99">
      <w:pPr>
        <w:ind w:left="6"/>
        <w:jc w:val="both"/>
        <w:rPr>
          <w:sz w:val="22"/>
          <w:szCs w:val="22"/>
        </w:rPr>
      </w:pPr>
      <w:r>
        <w:rPr>
          <w:b/>
          <w:sz w:val="22"/>
          <w:szCs w:val="22"/>
        </w:rPr>
        <w:t>Quota: 13 Teams, teams will be selected by drawing lots if over 13 applications are received.</w:t>
      </w:r>
    </w:p>
    <w:p w14:paraId="4D22B4BE" w14:textId="77777777" w:rsidR="00202202" w:rsidRDefault="00202202">
      <w:pPr>
        <w:ind w:left="6"/>
        <w:jc w:val="both"/>
        <w:rPr>
          <w:sz w:val="22"/>
          <w:szCs w:val="22"/>
        </w:rPr>
      </w:pPr>
    </w:p>
    <w:p w14:paraId="477CB151" w14:textId="77777777" w:rsidR="00202202" w:rsidRDefault="00F02C99">
      <w:pPr>
        <w:ind w:left="6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Training Day</w:t>
      </w:r>
    </w:p>
    <w:p w14:paraId="15AB5788" w14:textId="77777777" w:rsidR="00202202" w:rsidRDefault="00F02C99">
      <w:pPr>
        <w:ind w:left="6"/>
        <w:jc w:val="both"/>
        <w:rPr>
          <w:b/>
          <w:sz w:val="22"/>
          <w:szCs w:val="22"/>
          <w:u w:val="single"/>
        </w:rPr>
      </w:pPr>
      <w:r>
        <w:rPr>
          <w:b/>
          <w:color w:val="E36C0A"/>
          <w:sz w:val="22"/>
          <w:szCs w:val="22"/>
        </w:rPr>
        <w:t>Date: 11 February 2018 (Sunday)/ Venue: Ha Fa Shan Camp/ Time: 0830 - 1730</w:t>
      </w:r>
    </w:p>
    <w:p w14:paraId="6949AD7B" w14:textId="77777777" w:rsidR="00EC4E29" w:rsidRDefault="00EC4E29">
      <w:pPr>
        <w:ind w:left="6"/>
        <w:jc w:val="both"/>
        <w:rPr>
          <w:b/>
          <w:color w:val="auto"/>
          <w:sz w:val="22"/>
          <w:szCs w:val="22"/>
        </w:rPr>
      </w:pPr>
    </w:p>
    <w:p w14:paraId="4A9146E9" w14:textId="77777777" w:rsidR="00202202" w:rsidRPr="00EC4E29" w:rsidRDefault="00F02C99">
      <w:pPr>
        <w:ind w:left="6"/>
        <w:jc w:val="both"/>
        <w:rPr>
          <w:color w:val="auto"/>
          <w:sz w:val="22"/>
          <w:szCs w:val="22"/>
        </w:rPr>
      </w:pPr>
      <w:r w:rsidRPr="00EC4E29">
        <w:rPr>
          <w:b/>
          <w:color w:val="auto"/>
          <w:sz w:val="22"/>
          <w:szCs w:val="22"/>
        </w:rPr>
        <w:t>Fee: HK$75/person</w:t>
      </w:r>
      <w:r w:rsidR="0023324B">
        <w:rPr>
          <w:b/>
          <w:color w:val="auto"/>
          <w:sz w:val="22"/>
          <w:szCs w:val="22"/>
        </w:rPr>
        <w:t xml:space="preserve"> (payable by cadets/adult members)</w:t>
      </w:r>
      <w:r w:rsidRPr="00EC4E29">
        <w:rPr>
          <w:b/>
          <w:color w:val="auto"/>
          <w:sz w:val="22"/>
          <w:szCs w:val="22"/>
        </w:rPr>
        <w:t xml:space="preserve"> to be submitted </w:t>
      </w:r>
      <w:r w:rsidR="00EC4E29">
        <w:rPr>
          <w:b/>
          <w:color w:val="auto"/>
          <w:sz w:val="22"/>
          <w:szCs w:val="22"/>
        </w:rPr>
        <w:t>in</w:t>
      </w:r>
      <w:r w:rsidRPr="00EC4E29">
        <w:rPr>
          <w:b/>
          <w:color w:val="auto"/>
          <w:sz w:val="22"/>
          <w:szCs w:val="22"/>
        </w:rPr>
        <w:t xml:space="preserve"> the </w:t>
      </w:r>
      <w:r w:rsidR="00EC4E29">
        <w:rPr>
          <w:b/>
          <w:color w:val="auto"/>
          <w:sz w:val="22"/>
          <w:szCs w:val="22"/>
        </w:rPr>
        <w:t>b</w:t>
      </w:r>
      <w:r w:rsidRPr="00EC4E29">
        <w:rPr>
          <w:b/>
          <w:color w:val="auto"/>
          <w:sz w:val="22"/>
          <w:szCs w:val="22"/>
        </w:rPr>
        <w:t>riefing</w:t>
      </w:r>
      <w:r w:rsidR="00EC4E29">
        <w:rPr>
          <w:b/>
          <w:color w:val="auto"/>
          <w:sz w:val="22"/>
          <w:szCs w:val="22"/>
        </w:rPr>
        <w:t xml:space="preserve"> session</w:t>
      </w:r>
    </w:p>
    <w:p w14:paraId="425A42D1" w14:textId="77777777" w:rsidR="00202202" w:rsidRDefault="00F02C99">
      <w:pPr>
        <w:ind w:left="6"/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r w:rsidR="0023324B">
        <w:rPr>
          <w:sz w:val="22"/>
          <w:szCs w:val="22"/>
        </w:rPr>
        <w:t>Actual D</w:t>
      </w:r>
      <w:r>
        <w:rPr>
          <w:sz w:val="22"/>
          <w:szCs w:val="22"/>
        </w:rPr>
        <w:t xml:space="preserve">ay </w:t>
      </w:r>
      <w:r w:rsidR="0023324B">
        <w:rPr>
          <w:sz w:val="22"/>
          <w:szCs w:val="22"/>
        </w:rPr>
        <w:t>C</w:t>
      </w:r>
      <w:r>
        <w:rPr>
          <w:sz w:val="22"/>
          <w:szCs w:val="22"/>
        </w:rPr>
        <w:t xml:space="preserve">amp </w:t>
      </w:r>
      <w:r w:rsidR="0023324B">
        <w:rPr>
          <w:sz w:val="22"/>
          <w:szCs w:val="22"/>
        </w:rPr>
        <w:t xml:space="preserve">fees including </w:t>
      </w:r>
      <w:r w:rsidRPr="0023324B">
        <w:rPr>
          <w:sz w:val="22"/>
          <w:szCs w:val="22"/>
          <w:u w:val="single"/>
        </w:rPr>
        <w:t>lunch</w:t>
      </w:r>
      <w:r>
        <w:rPr>
          <w:sz w:val="22"/>
          <w:szCs w:val="22"/>
        </w:rPr>
        <w:t xml:space="preserve"> </w:t>
      </w:r>
      <w:r w:rsidR="0023324B">
        <w:rPr>
          <w:sz w:val="22"/>
          <w:szCs w:val="22"/>
        </w:rPr>
        <w:t xml:space="preserve">payable to </w:t>
      </w:r>
      <w:r>
        <w:rPr>
          <w:sz w:val="22"/>
          <w:szCs w:val="22"/>
        </w:rPr>
        <w:t>Ha Fa Shan Camp)</w:t>
      </w:r>
    </w:p>
    <w:p w14:paraId="1BC23487" w14:textId="77777777" w:rsidR="00202202" w:rsidRDefault="00202202">
      <w:pPr>
        <w:ind w:left="6"/>
        <w:jc w:val="both"/>
        <w:rPr>
          <w:sz w:val="22"/>
          <w:szCs w:val="22"/>
        </w:rPr>
      </w:pPr>
    </w:p>
    <w:p w14:paraId="0465E867" w14:textId="77777777" w:rsidR="00202202" w:rsidRDefault="00F02C99">
      <w:pPr>
        <w:ind w:left="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This is an optional event </w:t>
      </w:r>
      <w:r w:rsidR="004B3E15">
        <w:rPr>
          <w:sz w:val="22"/>
          <w:szCs w:val="22"/>
        </w:rPr>
        <w:t xml:space="preserve">that we strongly encourage every </w:t>
      </w:r>
      <w:r>
        <w:rPr>
          <w:sz w:val="22"/>
          <w:szCs w:val="22"/>
        </w:rPr>
        <w:t xml:space="preserve">team to join. </w:t>
      </w:r>
      <w:r w:rsidR="004B3E15">
        <w:rPr>
          <w:sz w:val="22"/>
          <w:szCs w:val="22"/>
        </w:rPr>
        <w:t>Details would</w:t>
      </w:r>
      <w:r>
        <w:rPr>
          <w:sz w:val="22"/>
          <w:szCs w:val="22"/>
        </w:rPr>
        <w:t xml:space="preserve"> be announced in the briefing</w:t>
      </w:r>
      <w:r w:rsidR="00EC4E29">
        <w:rPr>
          <w:sz w:val="22"/>
          <w:szCs w:val="22"/>
        </w:rPr>
        <w:t xml:space="preserve"> session</w:t>
      </w:r>
      <w:r>
        <w:rPr>
          <w:sz w:val="22"/>
          <w:szCs w:val="22"/>
        </w:rPr>
        <w:t>.</w:t>
      </w:r>
    </w:p>
    <w:p w14:paraId="54916439" w14:textId="77777777" w:rsidR="00202202" w:rsidRDefault="00202202">
      <w:pPr>
        <w:jc w:val="both"/>
        <w:rPr>
          <w:sz w:val="22"/>
          <w:szCs w:val="22"/>
        </w:rPr>
      </w:pPr>
    </w:p>
    <w:p w14:paraId="68BED05F" w14:textId="77777777" w:rsidR="00202202" w:rsidRDefault="00F02C99">
      <w:pPr>
        <w:ind w:left="6"/>
        <w:jc w:val="both"/>
        <w:rPr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Safety Officer</w:t>
      </w:r>
    </w:p>
    <w:p w14:paraId="7B4CBB67" w14:textId="77777777" w:rsidR="00202202" w:rsidRDefault="00F02C99">
      <w:pPr>
        <w:ind w:left="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As the competition involves adventure elements, each team needs to </w:t>
      </w:r>
      <w:r w:rsidR="0023324B">
        <w:rPr>
          <w:sz w:val="22"/>
          <w:szCs w:val="22"/>
        </w:rPr>
        <w:t xml:space="preserve">include </w:t>
      </w:r>
      <w:r>
        <w:rPr>
          <w:sz w:val="22"/>
          <w:szCs w:val="22"/>
        </w:rPr>
        <w:t xml:space="preserve">one adult member as a </w:t>
      </w:r>
      <w:r w:rsidR="009F6176">
        <w:rPr>
          <w:sz w:val="22"/>
          <w:szCs w:val="22"/>
        </w:rPr>
        <w:t>S</w:t>
      </w:r>
      <w:r>
        <w:rPr>
          <w:sz w:val="22"/>
          <w:szCs w:val="22"/>
        </w:rPr>
        <w:t xml:space="preserve">afety </w:t>
      </w:r>
      <w:r w:rsidR="009F6176">
        <w:rPr>
          <w:sz w:val="22"/>
          <w:szCs w:val="22"/>
        </w:rPr>
        <w:t>O</w:t>
      </w:r>
      <w:r>
        <w:rPr>
          <w:sz w:val="22"/>
          <w:szCs w:val="22"/>
        </w:rPr>
        <w:t>fficer (</w:t>
      </w:r>
      <w:r w:rsidR="009F6176">
        <w:rPr>
          <w:sz w:val="22"/>
          <w:szCs w:val="22"/>
        </w:rPr>
        <w:t>holder of v</w:t>
      </w:r>
      <w:r>
        <w:rPr>
          <w:sz w:val="22"/>
          <w:szCs w:val="22"/>
        </w:rPr>
        <w:t xml:space="preserve">alid </w:t>
      </w:r>
      <w:r w:rsidR="009F6176">
        <w:rPr>
          <w:sz w:val="22"/>
          <w:szCs w:val="22"/>
        </w:rPr>
        <w:t xml:space="preserve">adult </w:t>
      </w:r>
      <w:r>
        <w:rPr>
          <w:sz w:val="22"/>
          <w:szCs w:val="22"/>
        </w:rPr>
        <w:t xml:space="preserve">first-aid certificate) </w:t>
      </w:r>
      <w:r w:rsidR="009F6176">
        <w:rPr>
          <w:sz w:val="22"/>
          <w:szCs w:val="22"/>
        </w:rPr>
        <w:t xml:space="preserve">to oversee </w:t>
      </w:r>
      <w:r>
        <w:rPr>
          <w:sz w:val="22"/>
          <w:szCs w:val="22"/>
        </w:rPr>
        <w:t xml:space="preserve">the safety and </w:t>
      </w:r>
      <w:r w:rsidR="009F6176">
        <w:rPr>
          <w:sz w:val="22"/>
          <w:szCs w:val="22"/>
        </w:rPr>
        <w:t xml:space="preserve">to </w:t>
      </w:r>
      <w:r>
        <w:rPr>
          <w:sz w:val="22"/>
          <w:szCs w:val="22"/>
        </w:rPr>
        <w:t>review the team</w:t>
      </w:r>
      <w:r w:rsidR="009F6176">
        <w:rPr>
          <w:sz w:val="22"/>
          <w:szCs w:val="22"/>
        </w:rPr>
        <w:t>’s</w:t>
      </w:r>
      <w:r>
        <w:rPr>
          <w:sz w:val="22"/>
          <w:szCs w:val="22"/>
        </w:rPr>
        <w:t xml:space="preserve"> performance. </w:t>
      </w:r>
      <w:r w:rsidR="009F6176">
        <w:rPr>
          <w:sz w:val="22"/>
          <w:szCs w:val="22"/>
        </w:rPr>
        <w:t>B</w:t>
      </w:r>
      <w:r>
        <w:rPr>
          <w:sz w:val="22"/>
          <w:szCs w:val="22"/>
        </w:rPr>
        <w:t xml:space="preserve">riefing for </w:t>
      </w:r>
      <w:r w:rsidR="009F6176">
        <w:rPr>
          <w:sz w:val="22"/>
          <w:szCs w:val="22"/>
        </w:rPr>
        <w:t>S</w:t>
      </w:r>
      <w:r>
        <w:rPr>
          <w:sz w:val="22"/>
          <w:szCs w:val="22"/>
        </w:rPr>
        <w:t xml:space="preserve">afety </w:t>
      </w:r>
      <w:r w:rsidR="009F6176">
        <w:rPr>
          <w:sz w:val="22"/>
          <w:szCs w:val="22"/>
        </w:rPr>
        <w:t>O</w:t>
      </w:r>
      <w:r>
        <w:rPr>
          <w:sz w:val="22"/>
          <w:szCs w:val="22"/>
        </w:rPr>
        <w:t xml:space="preserve">fficers </w:t>
      </w:r>
      <w:r w:rsidR="009F6176">
        <w:rPr>
          <w:sz w:val="22"/>
          <w:szCs w:val="22"/>
        </w:rPr>
        <w:t xml:space="preserve">will be held during the Briefing Session (as below) </w:t>
      </w:r>
      <w:r>
        <w:rPr>
          <w:sz w:val="22"/>
          <w:szCs w:val="22"/>
        </w:rPr>
        <w:t>to share adventure experiences on cadets and ways to help cadets become better leaders.</w:t>
      </w:r>
    </w:p>
    <w:p w14:paraId="49BE5807" w14:textId="77777777" w:rsidR="00202202" w:rsidRDefault="00202202">
      <w:pPr>
        <w:ind w:left="6"/>
        <w:jc w:val="both"/>
        <w:rPr>
          <w:sz w:val="22"/>
          <w:szCs w:val="22"/>
        </w:rPr>
      </w:pPr>
    </w:p>
    <w:p w14:paraId="2643D6E4" w14:textId="77777777" w:rsidR="00202202" w:rsidRDefault="00F02C99">
      <w:pPr>
        <w:ind w:left="6"/>
        <w:jc w:val="both"/>
        <w:rPr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Briefing Session</w:t>
      </w:r>
    </w:p>
    <w:p w14:paraId="1397B436" w14:textId="77777777" w:rsidR="00202202" w:rsidRDefault="00F02C99">
      <w:pPr>
        <w:ind w:left="6"/>
        <w:jc w:val="both"/>
        <w:rPr>
          <w:b/>
          <w:color w:val="E36C0A"/>
          <w:sz w:val="22"/>
          <w:szCs w:val="22"/>
        </w:rPr>
      </w:pPr>
      <w:r>
        <w:rPr>
          <w:b/>
          <w:color w:val="E36C0A"/>
          <w:sz w:val="22"/>
          <w:szCs w:val="22"/>
        </w:rPr>
        <w:t xml:space="preserve">Date: 8 February 2018 (Thursday)/ Venue: A-club/ Time: 1930 </w:t>
      </w:r>
      <w:r w:rsidR="004B3E15">
        <w:rPr>
          <w:b/>
          <w:color w:val="E36C0A"/>
          <w:sz w:val="22"/>
          <w:szCs w:val="22"/>
        </w:rPr>
        <w:t>–</w:t>
      </w:r>
      <w:r>
        <w:rPr>
          <w:b/>
          <w:color w:val="E36C0A"/>
          <w:sz w:val="22"/>
          <w:szCs w:val="22"/>
        </w:rPr>
        <w:t xml:space="preserve"> 2130</w:t>
      </w:r>
    </w:p>
    <w:p w14:paraId="3DE924C1" w14:textId="77777777" w:rsidR="004B3E15" w:rsidRDefault="004B3E15">
      <w:pPr>
        <w:ind w:left="6"/>
        <w:jc w:val="both"/>
        <w:rPr>
          <w:color w:val="E36C0A"/>
          <w:sz w:val="22"/>
          <w:szCs w:val="22"/>
        </w:rPr>
      </w:pPr>
    </w:p>
    <w:p w14:paraId="3433CF3D" w14:textId="77777777" w:rsidR="00202202" w:rsidRDefault="00F02C99">
      <w:pPr>
        <w:ind w:left="6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Further details will be announced soon. </w:t>
      </w:r>
      <w:proofErr w:type="gramStart"/>
      <w:r w:rsidR="004B3E15">
        <w:rPr>
          <w:sz w:val="22"/>
          <w:szCs w:val="22"/>
        </w:rPr>
        <w:t xml:space="preserve">Each team </w:t>
      </w:r>
      <w:r>
        <w:rPr>
          <w:sz w:val="22"/>
          <w:szCs w:val="22"/>
        </w:rPr>
        <w:t xml:space="preserve">must </w:t>
      </w:r>
      <w:r w:rsidR="004B3E15">
        <w:rPr>
          <w:sz w:val="22"/>
          <w:szCs w:val="22"/>
        </w:rPr>
        <w:t xml:space="preserve">be </w:t>
      </w:r>
      <w:r w:rsidR="009F6176">
        <w:rPr>
          <w:sz w:val="22"/>
          <w:szCs w:val="22"/>
        </w:rPr>
        <w:t xml:space="preserve">represented by at least one cadet member and the </w:t>
      </w:r>
      <w:r>
        <w:rPr>
          <w:sz w:val="22"/>
          <w:szCs w:val="22"/>
        </w:rPr>
        <w:t>safety officer</w:t>
      </w:r>
      <w:r w:rsidR="009F6176">
        <w:rPr>
          <w:sz w:val="22"/>
          <w:szCs w:val="22"/>
        </w:rPr>
        <w:t xml:space="preserve"> of the</w:t>
      </w:r>
      <w:proofErr w:type="gramEnd"/>
      <w:r w:rsidR="009F6176">
        <w:rPr>
          <w:sz w:val="22"/>
          <w:szCs w:val="22"/>
        </w:rPr>
        <w:t xml:space="preserve"> team</w:t>
      </w:r>
      <w:r>
        <w:rPr>
          <w:sz w:val="22"/>
          <w:szCs w:val="22"/>
        </w:rPr>
        <w:t xml:space="preserve">. </w:t>
      </w:r>
      <w:r>
        <w:rPr>
          <w:b/>
          <w:sz w:val="22"/>
          <w:szCs w:val="22"/>
        </w:rPr>
        <w:t>Failure to attend the briefing session will result in a deduction of 50% of the total scores.</w:t>
      </w:r>
    </w:p>
    <w:p w14:paraId="42A229CE" w14:textId="77777777" w:rsidR="00202202" w:rsidRDefault="00202202">
      <w:pPr>
        <w:ind w:left="6"/>
        <w:jc w:val="both"/>
        <w:rPr>
          <w:sz w:val="22"/>
          <w:szCs w:val="22"/>
          <w:u w:val="single"/>
        </w:rPr>
      </w:pPr>
    </w:p>
    <w:p w14:paraId="622AAB16" w14:textId="77777777" w:rsidR="00202202" w:rsidRDefault="00F02C99">
      <w:pPr>
        <w:ind w:left="6"/>
        <w:jc w:val="both"/>
        <w:rPr>
          <w:sz w:val="22"/>
          <w:szCs w:val="22"/>
          <w:u w:val="single"/>
        </w:rPr>
      </w:pPr>
      <w:r>
        <w:br w:type="page"/>
      </w:r>
    </w:p>
    <w:p w14:paraId="19F2505F" w14:textId="77777777" w:rsidR="00202202" w:rsidRDefault="00F02C99">
      <w:pPr>
        <w:ind w:left="6"/>
        <w:jc w:val="both"/>
        <w:rPr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>Application Procedure</w:t>
      </w:r>
    </w:p>
    <w:p w14:paraId="00021D24" w14:textId="77777777" w:rsidR="00202202" w:rsidRDefault="00F02C99">
      <w:pPr>
        <w:ind w:left="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Each team is required to return the “Team Application Form (Appendix I)” in EXCEL format through OC Unit to </w:t>
      </w:r>
      <w:r>
        <w:rPr>
          <w:color w:val="0000FF"/>
          <w:sz w:val="22"/>
          <w:szCs w:val="22"/>
          <w:u w:val="single"/>
        </w:rPr>
        <w:t>hkacc.pmco@gmail.com</w:t>
      </w:r>
      <w:r>
        <w:rPr>
          <w:sz w:val="22"/>
          <w:szCs w:val="22"/>
        </w:rPr>
        <w:t xml:space="preserve"> on or before </w:t>
      </w:r>
      <w:r>
        <w:rPr>
          <w:b/>
          <w:sz w:val="22"/>
          <w:szCs w:val="22"/>
        </w:rPr>
        <w:t>1 February 2018 (Thursday)</w:t>
      </w:r>
      <w:r>
        <w:rPr>
          <w:sz w:val="22"/>
          <w:szCs w:val="22"/>
        </w:rPr>
        <w:t xml:space="preserve"> AND submit the “Team Application Form (Appendix I)” PLUS “Personal Application Form (Appendix II)” in </w:t>
      </w:r>
      <w:r w:rsidR="00EC4E29">
        <w:rPr>
          <w:sz w:val="22"/>
          <w:szCs w:val="22"/>
        </w:rPr>
        <w:t xml:space="preserve">the </w:t>
      </w:r>
      <w:r>
        <w:rPr>
          <w:sz w:val="22"/>
          <w:szCs w:val="22"/>
        </w:rPr>
        <w:t>briefing session.</w:t>
      </w:r>
    </w:p>
    <w:p w14:paraId="6C248C46" w14:textId="77777777" w:rsidR="00202202" w:rsidRDefault="00202202">
      <w:pPr>
        <w:ind w:left="6"/>
        <w:jc w:val="both"/>
        <w:rPr>
          <w:sz w:val="22"/>
          <w:szCs w:val="22"/>
        </w:rPr>
      </w:pPr>
    </w:p>
    <w:p w14:paraId="51263AFD" w14:textId="77777777" w:rsidR="00202202" w:rsidRDefault="00F02C99">
      <w:pPr>
        <w:ind w:left="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Should you have any enquiries, please contact us at </w:t>
      </w:r>
      <w:proofErr w:type="gramStart"/>
      <w:r>
        <w:rPr>
          <w:color w:val="0000FF"/>
          <w:sz w:val="22"/>
          <w:szCs w:val="22"/>
          <w:u w:val="single"/>
        </w:rPr>
        <w:t>hkacc.pmco@gmail.com</w:t>
      </w:r>
      <w:r w:rsidR="004B3E15" w:rsidRPr="004B3E15">
        <w:rPr>
          <w:color w:val="0000FF"/>
          <w:sz w:val="22"/>
          <w:szCs w:val="22"/>
        </w:rPr>
        <w:t xml:space="preserve"> </w:t>
      </w:r>
      <w:r>
        <w:rPr>
          <w:sz w:val="22"/>
          <w:szCs w:val="22"/>
        </w:rPr>
        <w:t>.</w:t>
      </w:r>
      <w:bookmarkStart w:id="0" w:name="_GoBack"/>
      <w:bookmarkEnd w:id="0"/>
      <w:proofErr w:type="gramEnd"/>
    </w:p>
    <w:p w14:paraId="42B1D05B" w14:textId="77777777" w:rsidR="00202202" w:rsidRDefault="00202202">
      <w:pPr>
        <w:ind w:left="6"/>
        <w:jc w:val="both"/>
      </w:pPr>
    </w:p>
    <w:p w14:paraId="3A9301BC" w14:textId="77777777" w:rsidR="00202202" w:rsidRDefault="00F02C99">
      <w:pPr>
        <w:ind w:left="4116"/>
        <w:jc w:val="center"/>
        <w:rPr>
          <w:sz w:val="22"/>
          <w:szCs w:val="22"/>
        </w:rPr>
      </w:pPr>
      <w:r>
        <w:rPr>
          <w:sz w:val="22"/>
          <w:szCs w:val="22"/>
        </w:rPr>
        <w:t>Derek KUN</w:t>
      </w:r>
    </w:p>
    <w:p w14:paraId="34B6587F" w14:textId="77777777" w:rsidR="00202202" w:rsidRDefault="00F02C99">
      <w:pPr>
        <w:ind w:left="4116"/>
        <w:jc w:val="center"/>
        <w:rPr>
          <w:sz w:val="22"/>
          <w:szCs w:val="22"/>
        </w:rPr>
      </w:pPr>
      <w:r>
        <w:rPr>
          <w:sz w:val="22"/>
          <w:szCs w:val="22"/>
        </w:rPr>
        <w:t>Flying Officer</w:t>
      </w:r>
    </w:p>
    <w:p w14:paraId="526DD9C0" w14:textId="77777777" w:rsidR="00202202" w:rsidRDefault="00F02C99">
      <w:pPr>
        <w:ind w:left="4116"/>
        <w:jc w:val="center"/>
        <w:rPr>
          <w:sz w:val="22"/>
          <w:szCs w:val="22"/>
        </w:rPr>
      </w:pPr>
      <w:r>
        <w:rPr>
          <w:sz w:val="22"/>
          <w:szCs w:val="22"/>
        </w:rPr>
        <w:t>Project Officer</w:t>
      </w:r>
    </w:p>
    <w:p w14:paraId="5B477DE1" w14:textId="77777777" w:rsidR="00202202" w:rsidRDefault="00F02C99">
      <w:pPr>
        <w:ind w:left="4116"/>
        <w:jc w:val="center"/>
      </w:pPr>
      <w:r>
        <w:rPr>
          <w:sz w:val="22"/>
          <w:szCs w:val="22"/>
        </w:rPr>
        <w:t>Proficiency in Map reading, Campcraft and Orienteering 2018</w:t>
      </w:r>
    </w:p>
    <w:sectPr w:rsidR="00202202">
      <w:pgSz w:w="11906" w:h="16838"/>
      <w:pgMar w:top="566" w:right="1133" w:bottom="566" w:left="113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新細明體">
    <w:charset w:val="51"/>
    <w:family w:val="auto"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90760"/>
    <w:multiLevelType w:val="multilevel"/>
    <w:tmpl w:val="36EC7242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202202"/>
    <w:rsid w:val="00202202"/>
    <w:rsid w:val="0023324B"/>
    <w:rsid w:val="004B3E15"/>
    <w:rsid w:val="009F6176"/>
    <w:rsid w:val="00EC4E29"/>
    <w:rsid w:val="00F0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BC6DC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zh-TW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jc w:val="center"/>
      <w:outlineLvl w:val="0"/>
    </w:pPr>
    <w:rPr>
      <w:u w:val="single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spacing w:line="480" w:lineRule="auto"/>
      <w:outlineLvl w:val="2"/>
    </w:pPr>
    <w:rPr>
      <w:rFonts w:ascii="Arial" w:eastAsia="Arial" w:hAnsi="Arial" w:cs="Arial"/>
      <w:b/>
      <w:sz w:val="36"/>
      <w:szCs w:val="36"/>
    </w:rPr>
  </w:style>
  <w:style w:type="paragraph" w:styleId="Heading4">
    <w:name w:val="heading 4"/>
    <w:basedOn w:val="Normal"/>
    <w:next w:val="Normal"/>
    <w:pPr>
      <w:keepNext/>
      <w:spacing w:line="480" w:lineRule="auto"/>
      <w:outlineLvl w:val="3"/>
    </w:pPr>
    <w:rPr>
      <w:rFonts w:ascii="Arial" w:eastAsia="Arial" w:hAnsi="Arial" w:cs="Arial"/>
      <w:sz w:val="36"/>
      <w:szCs w:val="36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spacing w:line="480" w:lineRule="auto"/>
      <w:ind w:right="200"/>
      <w:outlineLvl w:val="5"/>
    </w:pPr>
    <w:rPr>
      <w:rFonts w:ascii="Arial" w:eastAsia="Arial" w:hAnsi="Arial" w:cs="Arial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zh-TW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jc w:val="center"/>
      <w:outlineLvl w:val="0"/>
    </w:pPr>
    <w:rPr>
      <w:u w:val="single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spacing w:line="480" w:lineRule="auto"/>
      <w:outlineLvl w:val="2"/>
    </w:pPr>
    <w:rPr>
      <w:rFonts w:ascii="Arial" w:eastAsia="Arial" w:hAnsi="Arial" w:cs="Arial"/>
      <w:b/>
      <w:sz w:val="36"/>
      <w:szCs w:val="36"/>
    </w:rPr>
  </w:style>
  <w:style w:type="paragraph" w:styleId="Heading4">
    <w:name w:val="heading 4"/>
    <w:basedOn w:val="Normal"/>
    <w:next w:val="Normal"/>
    <w:pPr>
      <w:keepNext/>
      <w:spacing w:line="480" w:lineRule="auto"/>
      <w:outlineLvl w:val="3"/>
    </w:pPr>
    <w:rPr>
      <w:rFonts w:ascii="Arial" w:eastAsia="Arial" w:hAnsi="Arial" w:cs="Arial"/>
      <w:sz w:val="36"/>
      <w:szCs w:val="36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spacing w:line="480" w:lineRule="auto"/>
      <w:ind w:right="200"/>
      <w:outlineLvl w:val="5"/>
    </w:pPr>
    <w:rPr>
      <w:rFonts w:ascii="Arial" w:eastAsia="Arial" w:hAnsi="Arial" w:cs="Arial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459</Words>
  <Characters>2621</Characters>
  <Application>Microsoft Macintosh Word</Application>
  <DocSecurity>0</DocSecurity>
  <Lines>21</Lines>
  <Paragraphs>6</Paragraphs>
  <ScaleCrop>false</ScaleCrop>
  <Company/>
  <LinksUpToDate>false</LinksUpToDate>
  <CharactersWithSpaces>3074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Jackie Chan</cp:lastModifiedBy>
  <cp:revision>5</cp:revision>
  <dcterms:created xsi:type="dcterms:W3CDTF">2018-01-21T14:45:00Z</dcterms:created>
  <dcterms:modified xsi:type="dcterms:W3CDTF">2018-01-21T20:04:00Z</dcterms:modified>
</cp:coreProperties>
</file>